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A3" w:rsidRPr="00E405DF" w:rsidRDefault="00E405DF" w:rsidP="00E405DF">
      <w:pPr>
        <w:shd w:val="clear" w:color="auto" w:fill="FFFFFF"/>
        <w:spacing w:before="150" w:after="0"/>
        <w:ind w:left="15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81200" y="636270"/>
            <wp:positionH relativeFrom="margin">
              <wp:align>left</wp:align>
            </wp:positionH>
            <wp:positionV relativeFrom="margin">
              <wp:align>top</wp:align>
            </wp:positionV>
            <wp:extent cx="898525" cy="899795"/>
            <wp:effectExtent l="0" t="0" r="0" b="0"/>
            <wp:wrapSquare wrapText="bothSides"/>
            <wp:docPr id="1" name="Рисунок 1" descr="https://sun6-22.userapi.com/s/v1/ig2/yIgxUBwwbOrIjV32G2AE0646nyNHI2AkI0Nou05w-OXBAPi8hJTmM_kJPsEDTh-AgS_pdsOvoCgOPp7g26VJ-sYs.jpg?size=2112x2115&amp;quality=95&amp;crop=256,188,2112,211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2.userapi.com/s/v1/ig2/yIgxUBwwbOrIjV32G2AE0646nyNHI2AkI0Nou05w-OXBAPi8hJTmM_kJPsEDTh-AgS_pdsOvoCgOPp7g26VJ-sYs.jpg?size=2112x2115&amp;quality=95&amp;crop=256,188,2112,2115&amp;ava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 xml:space="preserve">Консультация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родителей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br/>
      </w:r>
      <w:r w:rsidR="001337A3" w:rsidRPr="00E405DF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Что значит понятие: «безусловное принятие ребёнка»?</w:t>
      </w:r>
    </w:p>
    <w:p w:rsidR="007409F9" w:rsidRDefault="007409F9" w:rsidP="00E405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  </w:t>
      </w:r>
      <w:r w:rsidR="001337A3"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>Безусловно</w:t>
      </w:r>
      <w:r w:rsidR="00E405DF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>,</w:t>
      </w:r>
      <w:r w:rsidR="001337A3"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 принимать ребенка — значит любить его не за то, что он красивый, умный, способный, отличник, помощник и так далее, а просто так, просто за то, что он есть!  Психологами доказано, что потребность в любви, в принадлежности, то есть </w:t>
      </w:r>
      <w:r w:rsidR="001337A3" w:rsidRPr="001337A3">
        <w:rPr>
          <w:rFonts w:ascii="Times New Roman" w:eastAsia="Times New Roman" w:hAnsi="Times New Roman" w:cs="Times New Roman"/>
          <w:b/>
          <w:bCs/>
          <w:color w:val="232702"/>
          <w:sz w:val="28"/>
          <w:szCs w:val="28"/>
          <w:lang w:eastAsia="ru-RU"/>
        </w:rPr>
        <w:t xml:space="preserve">нужности </w:t>
      </w:r>
      <w:proofErr w:type="gramStart"/>
      <w:r w:rsidR="001337A3" w:rsidRPr="001337A3">
        <w:rPr>
          <w:rFonts w:ascii="Times New Roman" w:eastAsia="Times New Roman" w:hAnsi="Times New Roman" w:cs="Times New Roman"/>
          <w:b/>
          <w:bCs/>
          <w:color w:val="232702"/>
          <w:sz w:val="28"/>
          <w:szCs w:val="28"/>
          <w:lang w:eastAsia="ru-RU"/>
        </w:rPr>
        <w:t>другому</w:t>
      </w:r>
      <w:proofErr w:type="gramEnd"/>
      <w:r w:rsidR="001337A3"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>, одна из фундаментальных человеческих потребностей. Ее удовлетворение —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родился», «Я рада тебя видеть», «Ты мне нравишься», «Я люблю, когда ты дома», «Мне хорошо, когда мы вместе...».</w:t>
      </w:r>
      <w:r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 </w:t>
      </w:r>
    </w:p>
    <w:p w:rsidR="001337A3" w:rsidRPr="001337A3" w:rsidRDefault="007409F9" w:rsidP="00E405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      </w:t>
      </w:r>
      <w:r w:rsidR="001337A3"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>Известный семейный терапевт Вирджиния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взрослому.</w:t>
      </w:r>
      <w:r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 </w:t>
      </w:r>
      <w:r w:rsidR="001337A3"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>Конечно, ребенку подобные знаки безусловного принятия особенно нужны, как пища растущему организму. Они </w:t>
      </w:r>
      <w:r w:rsidR="001337A3" w:rsidRPr="001337A3">
        <w:rPr>
          <w:rFonts w:ascii="Times New Roman" w:eastAsia="Times New Roman" w:hAnsi="Times New Roman" w:cs="Times New Roman"/>
          <w:b/>
          <w:bCs/>
          <w:color w:val="232702"/>
          <w:sz w:val="28"/>
          <w:szCs w:val="28"/>
          <w:lang w:eastAsia="ru-RU"/>
        </w:rPr>
        <w:t>его питают эмоционально</w:t>
      </w:r>
      <w:r w:rsidR="001337A3"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>, помогая психологически развиваться. Если же он не получает таких знаков, то появляются эмоциональные проблемы, отклонения в поведении, а то и нервно-психические заболевания.</w:t>
      </w:r>
    </w:p>
    <w:p w:rsidR="001337A3" w:rsidRPr="001337A3" w:rsidRDefault="00E405DF" w:rsidP="00E405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2702"/>
          <w:sz w:val="28"/>
          <w:szCs w:val="28"/>
          <w:lang w:eastAsia="ru-RU"/>
        </w:rPr>
        <w:t xml:space="preserve">      </w:t>
      </w:r>
      <w:r w:rsidR="001337A3" w:rsidRPr="001337A3">
        <w:rPr>
          <w:rFonts w:ascii="Times New Roman" w:eastAsia="Times New Roman" w:hAnsi="Times New Roman" w:cs="Times New Roman"/>
          <w:i/>
          <w:iCs/>
          <w:color w:val="232702"/>
          <w:sz w:val="28"/>
          <w:szCs w:val="28"/>
          <w:lang w:eastAsia="ru-RU"/>
        </w:rPr>
        <w:t>Мать одной пятилетней девочки, обнаружив у дочки симптомы невроза, обратилась к врачу. В разговоре выяснилось, что однажды дочь спросила: «Мама, а какая самая большая неприятность была у вас с папой до моего рождения?». «Почему ты так спрашиваешь?» — удивилась мать. «Да потому, что потом ведь самой большой неприятностью у вас стала я», — ответила девочка.</w:t>
      </w:r>
    </w:p>
    <w:p w:rsidR="001337A3" w:rsidRPr="001337A3" w:rsidRDefault="00E405DF" w:rsidP="00E405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    </w:t>
      </w:r>
      <w:r w:rsidR="001337A3"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Попробуем представить, сколько же десятков, если не </w:t>
      </w:r>
      <w:proofErr w:type="gramStart"/>
      <w:r w:rsidR="001337A3"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>сотен</w:t>
      </w:r>
      <w:proofErr w:type="gramEnd"/>
      <w:r w:rsidR="001337A3"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 раз слышала эта девочка, прежде чем прийти к подобному заключению, что она «не такая», «плохая», «всем надоедает», «сущее наказание»... И все пер</w:t>
      </w:r>
      <w:r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ежитое воплотилось в ее неврозе.  </w:t>
      </w:r>
      <w:r w:rsidR="001337A3"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Мы далеко не всегда следим за своими обращениями к детям. Чем чаще родители раздражаются на ребенка, одергивают, критикуют его, тем быстрее он приходит к обобщению: «Меня не любят». Доводы родителей типа: «Я же о тебе забочусь» или «Ради твоей же пользы» дети не слышат. </w:t>
      </w:r>
      <w:r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 </w:t>
      </w:r>
      <w:r w:rsidR="001337A3"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>Точнее, они могут услышать слова, но не их смысл. У них своя, эмоциональная, бухгалтерия. Тон важнее слов, и если он резкий, сердитый или просто строгий, то вывод всегда однозначный: «Меня не любят, не принимают». Иногда это оформляется для ребенка не столько в слова, сколько в ощущение себя плохим, «не таким», несчастливым.</w:t>
      </w:r>
    </w:p>
    <w:p w:rsidR="001337A3" w:rsidRPr="00E405DF" w:rsidRDefault="00E405DF" w:rsidP="00E405DF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Часто  родители спрашивают</w:t>
      </w:r>
      <w:r w:rsidR="001337A3" w:rsidRPr="00E405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1337A3" w:rsidRPr="001337A3" w:rsidRDefault="001337A3" w:rsidP="00E60D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</w:pPr>
      <w:r w:rsidRPr="001337A3">
        <w:rPr>
          <w:rFonts w:ascii="Times New Roman" w:eastAsia="Times New Roman" w:hAnsi="Times New Roman" w:cs="Times New Roman"/>
          <w:i/>
          <w:iCs/>
          <w:color w:val="232702"/>
          <w:sz w:val="28"/>
          <w:szCs w:val="28"/>
          <w:lang w:eastAsia="ru-RU"/>
        </w:rPr>
        <w:t>«Если я принимаю ребенка, значит ли это, что я не должна никогда на него сердиться?»</w:t>
      </w:r>
    </w:p>
    <w:p w:rsidR="001337A3" w:rsidRPr="001337A3" w:rsidRDefault="001337A3" w:rsidP="00E60D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</w:pPr>
      <w:r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>Нет, не значит. Скрывать и тем более копить свои негативные чувства ни в коем случае нельзя. Их надо выражать, но выражать особым образом</w:t>
      </w:r>
      <w:r w:rsidR="00E60D01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>.</w:t>
      </w:r>
      <w:r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 xml:space="preserve"> А пока обращаю ваше внимание на </w:t>
      </w:r>
      <w:r w:rsidRPr="00E405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следующие правила</w:t>
      </w:r>
      <w:r w:rsidRPr="001337A3">
        <w:rPr>
          <w:rFonts w:ascii="Times New Roman" w:eastAsia="Times New Roman" w:hAnsi="Times New Roman" w:cs="Times New Roman"/>
          <w:color w:val="232702"/>
          <w:sz w:val="28"/>
          <w:szCs w:val="28"/>
          <w:lang w:eastAsia="ru-RU"/>
        </w:rPr>
        <w:t>:  </w:t>
      </w:r>
    </w:p>
    <w:p w:rsidR="001337A3" w:rsidRPr="00E405DF" w:rsidRDefault="001337A3" w:rsidP="00E405DF">
      <w:pPr>
        <w:numPr>
          <w:ilvl w:val="0"/>
          <w:numId w:val="1"/>
        </w:numPr>
        <w:shd w:val="clear" w:color="auto" w:fill="FFFFFF"/>
        <w:spacing w:before="150" w:after="0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A3">
        <w:rPr>
          <w:rFonts w:ascii="Times New Roman" w:eastAsia="Times New Roman" w:hAnsi="Times New Roman" w:cs="Times New Roman"/>
          <w:color w:val="92A207"/>
          <w:sz w:val="28"/>
          <w:szCs w:val="28"/>
          <w:lang w:eastAsia="ru-RU"/>
        </w:rPr>
        <w:t> </w:t>
      </w:r>
      <w:r w:rsidR="00E40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</w:t>
      </w:r>
      <w:r w:rsidRPr="00E40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ожно выражать свое недовольство отдельными действиями </w:t>
      </w:r>
      <w:r w:rsidR="00E40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ребенка, но не ребенком в целом;</w:t>
      </w:r>
    </w:p>
    <w:p w:rsidR="001337A3" w:rsidRPr="00E405DF" w:rsidRDefault="001337A3" w:rsidP="00E405DF">
      <w:pPr>
        <w:numPr>
          <w:ilvl w:val="0"/>
          <w:numId w:val="1"/>
        </w:numPr>
        <w:shd w:val="clear" w:color="auto" w:fill="FFFFFF"/>
        <w:spacing w:before="150" w:after="0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0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</w:t>
      </w:r>
      <w:r w:rsidRPr="00E40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ожно осуждать действия ребенка, но, не его чувства, какими нежелательными или «непозволительными»</w:t>
      </w:r>
    </w:p>
    <w:p w:rsidR="00E405DF" w:rsidRPr="00C413A9" w:rsidRDefault="001337A3" w:rsidP="00C413A9">
      <w:pPr>
        <w:numPr>
          <w:ilvl w:val="0"/>
          <w:numId w:val="1"/>
        </w:numPr>
        <w:shd w:val="clear" w:color="auto" w:fill="FFFFFF"/>
        <w:spacing w:before="150" w:after="0"/>
        <w:ind w:left="135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40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0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</w:t>
      </w:r>
      <w:r w:rsidRPr="00E40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едовольство действиями ребенка не должно быть систематическим, иначе оно перерастет в непринятия его.</w:t>
      </w:r>
    </w:p>
    <w:p w:rsidR="00E405DF" w:rsidRDefault="00C413A9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EDF025" wp14:editId="56227EA7">
            <wp:simplePos x="0" y="0"/>
            <wp:positionH relativeFrom="margin">
              <wp:posOffset>1005840</wp:posOffset>
            </wp:positionH>
            <wp:positionV relativeFrom="margin">
              <wp:posOffset>3688715</wp:posOffset>
            </wp:positionV>
            <wp:extent cx="4304665" cy="4499610"/>
            <wp:effectExtent l="0" t="0" r="635" b="0"/>
            <wp:wrapSquare wrapText="bothSides"/>
            <wp:docPr id="2" name="Рисунок 2" descr="https://buroperevodov.su/800/600/http/4youngmama.ru/wp-content/uploads/c/5/9/c59a5612f03225cc0d3ac816123419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roperevodov.su/800/600/http/4youngmama.ru/wp-content/uploads/c/5/9/c59a5612f03225cc0d3ac8161234191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1" t="21581" r="-3" b="4487"/>
                    <a:stretch/>
                  </pic:blipFill>
                  <pic:spPr bwMode="auto">
                    <a:xfrm>
                      <a:off x="0" y="0"/>
                      <a:ext cx="4304665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5DF" w:rsidRDefault="00E405DF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E405DF" w:rsidRDefault="00E405DF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E405DF" w:rsidRDefault="00E405DF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E405DF" w:rsidRDefault="00E405DF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E405DF" w:rsidRDefault="00E405DF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E405DF" w:rsidRDefault="00E405DF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E405DF" w:rsidRDefault="00E405DF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E405DF" w:rsidRDefault="00E405DF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C413A9" w:rsidRDefault="00C413A9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C413A9" w:rsidRDefault="00C413A9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C413A9" w:rsidRDefault="00C413A9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C413A9" w:rsidRDefault="00C413A9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E405DF" w:rsidRDefault="00E405DF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C413A9" w:rsidRDefault="00C413A9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C413A9" w:rsidRDefault="00C413A9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C413A9" w:rsidRDefault="00C413A9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C413A9" w:rsidRPr="00C413A9" w:rsidRDefault="00C413A9" w:rsidP="00C413A9">
      <w:pPr>
        <w:jc w:val="center"/>
        <w:rPr>
          <w:rStyle w:val="a3"/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</w:pPr>
      <w:r>
        <w:rPr>
          <w:color w:val="FF0000"/>
          <w:sz w:val="32"/>
          <w:szCs w:val="32"/>
          <w:shd w:val="clear" w:color="auto" w:fill="FFFFFF"/>
        </w:rPr>
        <w:t>Используйте  правило</w:t>
      </w:r>
      <w:r w:rsidRPr="00C413A9">
        <w:rPr>
          <w:color w:val="FF0000"/>
          <w:sz w:val="32"/>
          <w:szCs w:val="32"/>
          <w:shd w:val="clear" w:color="auto" w:fill="FFFFFF"/>
        </w:rPr>
        <w:t xml:space="preserve">  «трех П» — принятие, </w:t>
      </w:r>
      <w:r>
        <w:rPr>
          <w:color w:val="FF0000"/>
          <w:sz w:val="32"/>
          <w:szCs w:val="32"/>
          <w:shd w:val="clear" w:color="auto" w:fill="FFFFFF"/>
        </w:rPr>
        <w:br/>
      </w:r>
      <w:r w:rsidRPr="00C413A9">
        <w:rPr>
          <w:color w:val="FF0000"/>
          <w:sz w:val="32"/>
          <w:szCs w:val="32"/>
          <w:shd w:val="clear" w:color="auto" w:fill="FFFFFF"/>
        </w:rPr>
        <w:t>понимание, признание уникальности!</w:t>
      </w:r>
    </w:p>
    <w:p w:rsidR="00E405DF" w:rsidRDefault="00E405DF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E405DF" w:rsidRDefault="00E405DF">
      <w:pPr>
        <w:rPr>
          <w:rStyle w:val="a3"/>
          <w:rFonts w:ascii="Arial" w:hAnsi="Arial" w:cs="Arial"/>
          <w:i/>
          <w:iCs/>
          <w:color w:val="232702"/>
          <w:sz w:val="20"/>
          <w:szCs w:val="20"/>
          <w:shd w:val="clear" w:color="auto" w:fill="FFFFFF"/>
        </w:rPr>
      </w:pPr>
    </w:p>
    <w:p w:rsidR="000D5056" w:rsidRPr="001337A3" w:rsidRDefault="000D50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056" w:rsidRPr="001337A3" w:rsidSect="00E405DF">
      <w:pgSz w:w="11906" w:h="16838"/>
      <w:pgMar w:top="851" w:right="1133" w:bottom="85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7943"/>
    <w:multiLevelType w:val="multilevel"/>
    <w:tmpl w:val="A72E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52"/>
    <w:rsid w:val="000D5056"/>
    <w:rsid w:val="001337A3"/>
    <w:rsid w:val="00443152"/>
    <w:rsid w:val="005E75BA"/>
    <w:rsid w:val="007409F9"/>
    <w:rsid w:val="00C413A9"/>
    <w:rsid w:val="00E405DF"/>
    <w:rsid w:val="00E60D01"/>
    <w:rsid w:val="00F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2022-12-29T04:25:00Z</dcterms:created>
  <dcterms:modified xsi:type="dcterms:W3CDTF">2023-03-13T04:15:00Z</dcterms:modified>
</cp:coreProperties>
</file>